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textAlignment w:val="baseline"/>
        <w:rPr>
          <w:rFonts w:ascii="仿宋" w:hAnsi="仿宋" w:eastAsia="仿宋" w:cs="宋体"/>
          <w:b/>
          <w:bCs/>
          <w:spacing w:val="1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1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bCs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asciiTheme="majorEastAsia" w:hAnsiTheme="majorEastAsia" w:eastAsiaTheme="majorEastAsia" w:cstheme="majorEastAsia"/>
          <w:b/>
          <w:bCs/>
          <w:spacing w:val="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4"/>
          <w:szCs w:val="44"/>
        </w:rPr>
        <w:t>和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4"/>
          <w:szCs w:val="44"/>
          <w:lang w:eastAsia="zh-CN"/>
        </w:rPr>
        <w:t>郡府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44"/>
          <w:szCs w:val="44"/>
        </w:rPr>
        <w:t>住房看房交通指引和注意事项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看房现场停车位有限，为环保低碳，建议绿色出行。请看房家庭认真仔细阅读以下事项：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ascii="仿宋" w:hAnsi="仿宋" w:eastAsia="仿宋" w:cs="宋体"/>
          <w:b/>
          <w:bCs/>
          <w:spacing w:val="1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1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宋体"/>
          <w:b/>
          <w:bCs/>
          <w:spacing w:val="1"/>
          <w:sz w:val="32"/>
          <w:szCs w:val="32"/>
        </w:rPr>
        <w:t>看房交通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看房家庭可选择以下任意一种形式前往项目看房现场——和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郡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地址：深圳市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区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新安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街道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安乐三街</w:t>
      </w:r>
      <w:r>
        <w:rPr>
          <w:rFonts w:ascii="仿宋" w:hAnsi="仿宋" w:eastAsia="仿宋" w:cs="仿宋"/>
          <w:spacing w:val="1"/>
          <w:sz w:val="32"/>
          <w:szCs w:val="32"/>
        </w:rPr>
        <w:t>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定位地址：深圳市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区天健和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郡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ascii="仿宋" w:hAnsi="仿宋" w:eastAsia="仿宋" w:cs="楷体"/>
          <w:b/>
          <w:bCs/>
          <w:spacing w:val="1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pacing w:val="1"/>
          <w:sz w:val="32"/>
          <w:szCs w:val="32"/>
        </w:rPr>
        <w:t>（一）乘坐地铁路线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1、地铁-步行：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①您的位置——地铁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号线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翻身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站（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出口）——</w:t>
      </w:r>
      <w:r>
        <w:rPr>
          <w:rFonts w:hint="eastAsia" w:ascii="仿宋_GB2312" w:hAnsi="仿宋" w:eastAsia="仿宋_GB2312" w:cs="仿宋"/>
          <w:spacing w:val="1"/>
          <w:sz w:val="32"/>
          <w:szCs w:val="32"/>
        </w:rPr>
        <w:t>下地铁后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步行约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360米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至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drawing>
          <wp:inline distT="0" distB="0" distL="114300" distR="114300">
            <wp:extent cx="6179185" cy="3462020"/>
            <wp:effectExtent l="0" t="0" r="12065" b="50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、地铁-打车：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left"/>
        <w:textAlignment w:val="baseline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① 您的位置——地铁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号线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翻身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站（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出口）——</w:t>
      </w:r>
      <w:r>
        <w:rPr>
          <w:rFonts w:hint="eastAsia" w:ascii="仿宋_GB2312" w:hAnsi="仿宋" w:eastAsia="仿宋_GB2312" w:cs="仿宋"/>
          <w:spacing w:val="1"/>
          <w:sz w:val="32"/>
          <w:szCs w:val="32"/>
        </w:rPr>
        <w:t>下地铁后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打车导航至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。</w:t>
      </w:r>
    </w:p>
    <w:p>
      <w:pPr>
        <w:spacing w:before="156" w:beforeLines="50" w:line="360" w:lineRule="auto"/>
        <w:jc w:val="center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drawing>
          <wp:inline distT="0" distB="0" distL="114300" distR="114300">
            <wp:extent cx="6183630" cy="3079115"/>
            <wp:effectExtent l="0" t="0" r="7620" b="698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②您的位置——地铁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号线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宝安中心站</w:t>
      </w:r>
      <w:r>
        <w:rPr>
          <w:rFonts w:hint="eastAsia" w:ascii="仿宋" w:hAnsi="仿宋" w:eastAsia="仿宋" w:cs="仿宋"/>
          <w:spacing w:val="1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出口）——</w:t>
      </w:r>
      <w:r>
        <w:rPr>
          <w:rFonts w:hint="eastAsia" w:ascii="仿宋_GB2312" w:hAnsi="仿宋" w:eastAsia="仿宋_GB2312" w:cs="仿宋"/>
          <w:spacing w:val="1"/>
          <w:sz w:val="32"/>
          <w:szCs w:val="32"/>
        </w:rPr>
        <w:t>下地铁后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打车导航至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drawing>
          <wp:inline distT="0" distB="0" distL="114300" distR="114300">
            <wp:extent cx="6179820" cy="3370580"/>
            <wp:effectExtent l="0" t="0" r="11430" b="1270"/>
            <wp:docPr id="2" name="图片 2" descr="微信截图_2024042917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429172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pacing w:val="1"/>
          <w:sz w:val="32"/>
          <w:szCs w:val="32"/>
        </w:rPr>
        <w:t>（二）乘坐公交路线</w:t>
      </w:r>
      <w:r>
        <w:rPr>
          <w:rFonts w:hint="eastAsia" w:ascii="仿宋" w:hAnsi="仿宋" w:eastAsia="仿宋" w:cs="仿宋"/>
          <w:spacing w:val="1"/>
          <w:sz w:val="32"/>
          <w:szCs w:val="32"/>
        </w:rPr>
        <w:t>（请密切留意最新公共交通信息）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1、您的位置——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安乐小学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公交站（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610、M131、M250、M377、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>M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530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路）下车，步行约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278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米至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、您的位置——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宝安汽车站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公交站（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M23</w:t>
      </w:r>
      <w:r>
        <w:rPr>
          <w:rFonts w:ascii="仿宋" w:hAnsi="仿宋" w:eastAsia="仿宋" w:cs="仿宋"/>
          <w:spacing w:val="1"/>
          <w:sz w:val="32"/>
          <w:szCs w:val="32"/>
        </w:rPr>
        <w:t>5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路）下车，步行约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401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米至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3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、您的位置——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翻身地铁站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公交站（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B687路、B932路、E15路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E36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L6线、M131路、M375路、M376路、M377路、M379路、M483路、NA11线、高快巴士33路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）下车，步行约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431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米至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before="156" w:beforeLines="50" w:line="360" w:lineRule="auto"/>
        <w:jc w:val="both"/>
        <w:rPr>
          <w:rFonts w:hint="eastAsia" w:ascii="仿宋" w:hAnsi="仿宋" w:eastAsia="仿宋" w:cs="楷体"/>
          <w:b/>
          <w:bCs/>
          <w:spacing w:val="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6176645" cy="3641725"/>
            <wp:effectExtent l="0" t="0" r="14605" b="1587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" w:hAnsi="仿宋" w:eastAsia="仿宋" w:cs="楷体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" w:hAnsi="仿宋" w:eastAsia="仿宋" w:cs="楷体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" w:hAnsi="仿宋" w:eastAsia="仿宋" w:cs="楷体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ascii="仿宋" w:hAnsi="仿宋" w:eastAsia="仿宋" w:cs="楷体"/>
          <w:b/>
          <w:bCs/>
          <w:spacing w:val="1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pacing w:val="1"/>
          <w:sz w:val="32"/>
          <w:szCs w:val="32"/>
        </w:rPr>
        <w:t>（三）自驾车路线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从宝安出发：宝安大道—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从南山出发：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南海大道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深南大道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从福田出发：滨河大道—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前海地下道路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从龙华出发：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龙澜大道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福龙路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南坪快速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pacing w:val="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从罗湖出发：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泥岗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东路—北环大道—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路—到达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pacing w:val="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从光明出发：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光明大道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南光高速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创业二路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7.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从龙岗出发：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龙翔大道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水官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高速—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南坪快速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8</w:t>
      </w:r>
      <w:r>
        <w:rPr>
          <w:rFonts w:ascii="仿宋" w:hAnsi="仿宋" w:eastAsia="仿宋" w:cs="仿宋"/>
          <w:spacing w:val="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从坪山出发：坪山大道—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坪盐通道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南坪快速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水官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高速—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南坪快速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9.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从盐田出发：深盐路—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罗沙路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沿河北路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泥岗东路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—北环大道—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路—到达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10.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从大鹏出发：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惠深沿海高速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沿河北路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泥岗东路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—北环大道—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宝安大道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创业一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路—到达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/>
          <w:bCs/>
          <w:spacing w:val="1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1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spacing w:val="1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_GB2312" w:hAnsi="仿宋" w:eastAsia="仿宋_GB2312" w:cs="仿宋"/>
          <w:snapToGrid/>
          <w:spacing w:val="1"/>
          <w:sz w:val="32"/>
          <w:szCs w:val="32"/>
        </w:rPr>
      </w:pPr>
      <w:r>
        <w:rPr>
          <w:rFonts w:hint="eastAsia" w:ascii="仿宋_GB2312" w:hAnsi="仿宋" w:eastAsia="仿宋_GB2312" w:cs="仿宋"/>
          <w:spacing w:val="1"/>
          <w:sz w:val="32"/>
          <w:szCs w:val="32"/>
        </w:rPr>
        <w:t>（一）看房家庭须按约定的时间，凭申请人身份证、看房预约记录参加看房活动。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_GB2312" w:hAnsi="仿宋" w:eastAsia="仿宋_GB2312" w:cs="仿宋"/>
          <w:spacing w:val="1"/>
          <w:sz w:val="32"/>
          <w:szCs w:val="32"/>
        </w:rPr>
      </w:pPr>
      <w:r>
        <w:rPr>
          <w:rFonts w:hint="eastAsia" w:ascii="仿宋_GB2312" w:hAnsi="仿宋" w:eastAsia="仿宋_GB2312" w:cs="仿宋"/>
          <w:spacing w:val="1"/>
          <w:sz w:val="32"/>
          <w:szCs w:val="32"/>
        </w:rPr>
        <w:t>（二）考虑到看房现场接待能力有限，为了营造顺畅、良好的看房环境，请每个看房家庭最多安排两人现场看房。另从安全角度考虑，请看房家庭不要带老人、儿童进入看房现场。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_GB2312" w:hAnsi="仿宋" w:eastAsia="仿宋_GB2312" w:cs="仿宋"/>
          <w:spacing w:val="1"/>
          <w:sz w:val="32"/>
          <w:szCs w:val="32"/>
        </w:rPr>
      </w:pPr>
      <w:r>
        <w:rPr>
          <w:rFonts w:hint="eastAsia" w:ascii="仿宋_GB2312" w:hAnsi="仿宋" w:eastAsia="仿宋_GB2312" w:cs="仿宋"/>
          <w:spacing w:val="1"/>
          <w:sz w:val="32"/>
          <w:szCs w:val="32"/>
        </w:rPr>
        <w:t>（三）为了保证看房家庭人身安全，请遵循现场工作人员统一安排，不要在看房现场随意走动，以免发生意外。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_GB2312" w:hAnsi="仿宋" w:eastAsia="仿宋_GB2312" w:cs="仿宋"/>
          <w:spacing w:val="1"/>
          <w:sz w:val="32"/>
          <w:szCs w:val="32"/>
        </w:rPr>
      </w:pPr>
      <w:r>
        <w:rPr>
          <w:rFonts w:hint="eastAsia" w:ascii="仿宋_GB2312" w:hAnsi="仿宋" w:eastAsia="仿宋_GB2312" w:cs="仿宋"/>
          <w:spacing w:val="1"/>
          <w:sz w:val="32"/>
          <w:szCs w:val="32"/>
        </w:rPr>
        <w:t>（四）上述交通指引均来自百度地图查询结果，仅供参考，请结合自身情况合理安排出行路线。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_GB2312" w:hAnsi="仿宋" w:eastAsia="仿宋_GB2312" w:cs="仿宋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default" w:ascii="仿宋" w:hAnsi="仿宋" w:eastAsia="仿宋" w:cs="仿宋"/>
          <w:spacing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如有任何疑问，欢迎来电咨询：</w:t>
      </w:r>
      <w:r>
        <w:rPr>
          <w:rFonts w:ascii="仿宋" w:hAnsi="仿宋" w:eastAsia="仿宋" w:cs="仿宋"/>
          <w:spacing w:val="1"/>
          <w:sz w:val="32"/>
          <w:szCs w:val="32"/>
        </w:rPr>
        <w:t>0755-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61809666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ascii="仿宋" w:hAnsi="仿宋" w:eastAsia="仿宋" w:cs="仿宋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深圳市天健（集团）股份有限公司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328465D1"/>
    <w:rsid w:val="000433DA"/>
    <w:rsid w:val="000D6D01"/>
    <w:rsid w:val="000E0488"/>
    <w:rsid w:val="00126A17"/>
    <w:rsid w:val="00146726"/>
    <w:rsid w:val="00175644"/>
    <w:rsid w:val="001C2074"/>
    <w:rsid w:val="00220896"/>
    <w:rsid w:val="00254D6D"/>
    <w:rsid w:val="002F7004"/>
    <w:rsid w:val="00326461"/>
    <w:rsid w:val="00542871"/>
    <w:rsid w:val="005528E6"/>
    <w:rsid w:val="005961A2"/>
    <w:rsid w:val="005C2B24"/>
    <w:rsid w:val="005F0C7D"/>
    <w:rsid w:val="0063258E"/>
    <w:rsid w:val="006745DC"/>
    <w:rsid w:val="006875E2"/>
    <w:rsid w:val="006A79A5"/>
    <w:rsid w:val="006E115B"/>
    <w:rsid w:val="00716A57"/>
    <w:rsid w:val="00782C91"/>
    <w:rsid w:val="008050A6"/>
    <w:rsid w:val="00821B00"/>
    <w:rsid w:val="009E25DA"/>
    <w:rsid w:val="00A50232"/>
    <w:rsid w:val="00A8257F"/>
    <w:rsid w:val="00A905EF"/>
    <w:rsid w:val="00A976EB"/>
    <w:rsid w:val="00AB2E27"/>
    <w:rsid w:val="00AC3F9F"/>
    <w:rsid w:val="00AD2F11"/>
    <w:rsid w:val="00AE1691"/>
    <w:rsid w:val="00AF6966"/>
    <w:rsid w:val="00B120BA"/>
    <w:rsid w:val="00B52A80"/>
    <w:rsid w:val="00BB4B25"/>
    <w:rsid w:val="00BF2CAB"/>
    <w:rsid w:val="00C3011F"/>
    <w:rsid w:val="00C46498"/>
    <w:rsid w:val="00C70920"/>
    <w:rsid w:val="00C8674E"/>
    <w:rsid w:val="00C96BAC"/>
    <w:rsid w:val="00D8221B"/>
    <w:rsid w:val="00DB0FC5"/>
    <w:rsid w:val="00E21366"/>
    <w:rsid w:val="00E46171"/>
    <w:rsid w:val="00EC504D"/>
    <w:rsid w:val="00EE4AAF"/>
    <w:rsid w:val="00F13101"/>
    <w:rsid w:val="00F47BED"/>
    <w:rsid w:val="00FB4BD2"/>
    <w:rsid w:val="00FD0B74"/>
    <w:rsid w:val="048B4F10"/>
    <w:rsid w:val="055229EE"/>
    <w:rsid w:val="063D6B6C"/>
    <w:rsid w:val="06EF1C2F"/>
    <w:rsid w:val="0AD11266"/>
    <w:rsid w:val="0CE045F1"/>
    <w:rsid w:val="14DC63FE"/>
    <w:rsid w:val="16AA6D04"/>
    <w:rsid w:val="17854713"/>
    <w:rsid w:val="1B842121"/>
    <w:rsid w:val="1BA332C4"/>
    <w:rsid w:val="1E7A7F1C"/>
    <w:rsid w:val="20423569"/>
    <w:rsid w:val="22A37E3D"/>
    <w:rsid w:val="269F2495"/>
    <w:rsid w:val="275F3720"/>
    <w:rsid w:val="2D0F32BC"/>
    <w:rsid w:val="2FC860A6"/>
    <w:rsid w:val="308B5C3B"/>
    <w:rsid w:val="328465D1"/>
    <w:rsid w:val="32A8511E"/>
    <w:rsid w:val="349A3C78"/>
    <w:rsid w:val="38B240BC"/>
    <w:rsid w:val="3A763494"/>
    <w:rsid w:val="3BBA5177"/>
    <w:rsid w:val="3E4973B4"/>
    <w:rsid w:val="3ECA0ADA"/>
    <w:rsid w:val="3F9E6FC7"/>
    <w:rsid w:val="41835B12"/>
    <w:rsid w:val="44AD6911"/>
    <w:rsid w:val="4DEA7604"/>
    <w:rsid w:val="4EF01347"/>
    <w:rsid w:val="4FFECF6F"/>
    <w:rsid w:val="521F638C"/>
    <w:rsid w:val="596C6E19"/>
    <w:rsid w:val="5BB57129"/>
    <w:rsid w:val="5BDD0FB6"/>
    <w:rsid w:val="5C611CAD"/>
    <w:rsid w:val="5CE6675E"/>
    <w:rsid w:val="5CFB1B63"/>
    <w:rsid w:val="627DEB38"/>
    <w:rsid w:val="63C230AE"/>
    <w:rsid w:val="667BE1B7"/>
    <w:rsid w:val="668F7D8F"/>
    <w:rsid w:val="6A9E358A"/>
    <w:rsid w:val="6D215B03"/>
    <w:rsid w:val="6DFE9D14"/>
    <w:rsid w:val="713B3EAA"/>
    <w:rsid w:val="72033F80"/>
    <w:rsid w:val="742C9A5C"/>
    <w:rsid w:val="7A2D3C1E"/>
    <w:rsid w:val="7CCF4879"/>
    <w:rsid w:val="7EB5666D"/>
    <w:rsid w:val="7ED14728"/>
    <w:rsid w:val="7EDFE60A"/>
    <w:rsid w:val="7FDC5D06"/>
    <w:rsid w:val="7FFF3E70"/>
    <w:rsid w:val="ADFA6D7E"/>
    <w:rsid w:val="BBEE10AC"/>
    <w:rsid w:val="BFF2EE87"/>
    <w:rsid w:val="D353A4EF"/>
    <w:rsid w:val="DBEF848F"/>
    <w:rsid w:val="DDFFB1F8"/>
    <w:rsid w:val="ECDF918B"/>
    <w:rsid w:val="F57E5E4D"/>
    <w:rsid w:val="FB67A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WorldUnion</Company>
  <Pages>9</Pages>
  <Words>283</Words>
  <Characters>1618</Characters>
  <Lines>13</Lines>
  <Paragraphs>3</Paragraphs>
  <TotalTime>2</TotalTime>
  <ScaleCrop>false</ScaleCrop>
  <LinksUpToDate>false</LinksUpToDate>
  <CharactersWithSpaces>1898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2023-10-21T17:19:00Z</dcterms:created>
  <dc:creator>0297</dc:creator>
  <cp:lastModifiedBy>フウィー・フォックス</cp:lastModifiedBy>
  <dcterms:modified xsi:type="dcterms:W3CDTF">2024-09-05T07:45:19Z</dcterms:modified>
  <dc:title>天健和瑞府项目住房看房交通指引和注意事项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67259B2157074DB7BE34E5DFD5E2BDB7</vt:lpwstr>
  </property>
</Properties>
</file>